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730E2">
        <w:rPr>
          <w:rFonts w:ascii="Times New Roman" w:eastAsia="Times New Roman" w:hAnsi="Times New Roman" w:cs="Times New Roman"/>
          <w:b/>
          <w:bCs/>
          <w:sz w:val="24"/>
          <w:szCs w:val="24"/>
        </w:rPr>
        <w:t>KHEAA/KHESLC Seek Outreach Counselor – Immediate Opening</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xml:space="preserve">The Kentucky Higher Education Assistance Authority (KHEAA) and the Kentucky Higher Education Student Loan Corporation (KHESLC) have an immediate opening for an Outreach Counselor position in the </w:t>
      </w:r>
      <w:proofErr w:type="gramStart"/>
      <w:r w:rsidRPr="00D730E2">
        <w:rPr>
          <w:rFonts w:ascii="Times New Roman" w:eastAsia="Times New Roman" w:hAnsi="Times New Roman" w:cs="Times New Roman"/>
          <w:sz w:val="24"/>
          <w:szCs w:val="24"/>
        </w:rPr>
        <w:t>South Central</w:t>
      </w:r>
      <w:proofErr w:type="gramEnd"/>
      <w:r w:rsidRPr="00D730E2">
        <w:rPr>
          <w:rFonts w:ascii="Times New Roman" w:eastAsia="Times New Roman" w:hAnsi="Times New Roman" w:cs="Times New Roman"/>
          <w:sz w:val="24"/>
          <w:szCs w:val="24"/>
        </w:rPr>
        <w:t xml:space="preserve"> KY region. </w:t>
      </w:r>
      <w:r w:rsidRPr="00D730E2">
        <w:rPr>
          <w:rFonts w:ascii="Times New Roman" w:eastAsia="Times New Roman" w:hAnsi="Times New Roman" w:cs="Times New Roman"/>
          <w:b/>
          <w:bCs/>
          <w:sz w:val="24"/>
          <w:szCs w:val="24"/>
        </w:rPr>
        <w:t xml:space="preserve">This position will serve 13 counties in South Central Kentucky including: </w:t>
      </w:r>
      <w:r w:rsidRPr="00D730E2">
        <w:rPr>
          <w:rFonts w:ascii="Times New Roman" w:eastAsia="Times New Roman" w:hAnsi="Times New Roman" w:cs="Times New Roman"/>
          <w:b/>
          <w:bCs/>
          <w:snapToGrid w:val="0"/>
          <w:sz w:val="24"/>
          <w:szCs w:val="24"/>
        </w:rPr>
        <w:t>Casey, Clark, Estill, Garrard, Jackson, Laurel, Lee, Lincoln, Madison, Owsley, Powell, Pulaski and Rockcastle Counties</w:t>
      </w:r>
      <w:r w:rsidRPr="00D730E2">
        <w:rPr>
          <w:rFonts w:ascii="Times New Roman" w:eastAsia="Times New Roman" w:hAnsi="Times New Roman" w:cs="Times New Roman"/>
          <w:b/>
          <w:bCs/>
          <w:sz w:val="24"/>
          <w:szCs w:val="24"/>
        </w:rPr>
        <w:t>.</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color w:val="1F497D"/>
          <w:sz w:val="24"/>
          <w:szCs w:val="24"/>
        </w:rPr>
        <w:t>T</w:t>
      </w:r>
      <w:r w:rsidRPr="00D730E2">
        <w:rPr>
          <w:rFonts w:ascii="Times New Roman" w:eastAsia="Times New Roman" w:hAnsi="Times New Roman" w:cs="Times New Roman"/>
          <w:sz w:val="24"/>
          <w:szCs w:val="24"/>
        </w:rPr>
        <w:t xml:space="preserve">he position represents KHEAA and KHESLC through outreach contacts to increase awareness about financial aid programs, resources, publications and services. The counselor will represent KHEAA and KHESLC at college nights, career fairs, workshops, professional student financial aid meetings and training sessions, providing free information about career choices, postsecondary options and financial aid opportunities to students and families. The counselor will help administer Kentucky College Application Campaign, Close the Deal and College Decision Day in their region and serve as agency liaison with KY College Coaches Program representatives, as applicable. They will promote </w:t>
      </w:r>
      <w:hyperlink r:id="rId4" w:tgtFrame="_blank" w:history="1">
        <w:r w:rsidRPr="00D730E2">
          <w:rPr>
            <w:rFonts w:ascii="Times New Roman" w:eastAsia="Times New Roman" w:hAnsi="Times New Roman" w:cs="Times New Roman"/>
            <w:color w:val="0000FF"/>
            <w:sz w:val="24"/>
            <w:szCs w:val="24"/>
            <w:u w:val="single"/>
          </w:rPr>
          <w:t>http://kheaa.com</w:t>
        </w:r>
      </w:hyperlink>
      <w:r w:rsidRPr="00D730E2">
        <w:rPr>
          <w:rFonts w:ascii="Times New Roman" w:eastAsia="Times New Roman" w:hAnsi="Times New Roman" w:cs="Times New Roman"/>
          <w:sz w:val="24"/>
          <w:szCs w:val="24"/>
        </w:rPr>
        <w:t xml:space="preserve"> and KHEAA’s ILP and Getting the Facts tools. In addition to explaining how, when and where to apply for student financial aid, the counselor will assist students and families with the financial aid application and admissions processes and promote a variety of agency tools and resources. </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xml:space="preserve">Candidates must be a graduate of a college or university with a bachelor’s degree and must have three years’ experience in </w:t>
      </w:r>
      <w:r w:rsidRPr="00D730E2">
        <w:rPr>
          <w:rFonts w:ascii="Times New Roman" w:eastAsia="Times New Roman" w:hAnsi="Times New Roman" w:cs="Times New Roman"/>
          <w:snapToGrid w:val="0"/>
          <w:sz w:val="24"/>
          <w:szCs w:val="24"/>
        </w:rPr>
        <w:t xml:space="preserve">student financial aid, the student loan industry, client relations, marketing, educational administration, public administration, college and career counseling, college admissions or financial administration. </w:t>
      </w:r>
      <w:r w:rsidRPr="00D730E2">
        <w:rPr>
          <w:rFonts w:ascii="Times New Roman" w:eastAsia="Times New Roman" w:hAnsi="Times New Roman" w:cs="Times New Roman"/>
          <w:sz w:val="24"/>
          <w:szCs w:val="24"/>
        </w:rPr>
        <w:t>Excellent public speaking, diplomacy, interpersonal and time management/scheduling skills are required, along with the ability and willingness to travel frequently.</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Minimum starting salary is $35,823, plus health insurance, retirement and other benefits. Related prior work experience will be evaluated to determine the final salary amount offered to the successful candidate.</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sz w:val="24"/>
          <w:szCs w:val="24"/>
        </w:rPr>
        <w:t> </w:t>
      </w:r>
    </w:p>
    <w:p w:rsidR="00D730E2" w:rsidRPr="00D730E2" w:rsidRDefault="00D730E2" w:rsidP="00D730E2">
      <w:pPr>
        <w:spacing w:before="100" w:beforeAutospacing="1" w:after="100" w:afterAutospacing="1" w:line="240" w:lineRule="auto"/>
        <w:rPr>
          <w:rFonts w:ascii="Times New Roman" w:eastAsia="Times New Roman" w:hAnsi="Times New Roman" w:cs="Times New Roman"/>
          <w:sz w:val="24"/>
          <w:szCs w:val="24"/>
        </w:rPr>
      </w:pPr>
      <w:r w:rsidRPr="00D730E2">
        <w:rPr>
          <w:rFonts w:ascii="Times New Roman" w:eastAsia="Times New Roman" w:hAnsi="Times New Roman" w:cs="Times New Roman"/>
          <w:b/>
          <w:bCs/>
          <w:sz w:val="24"/>
          <w:szCs w:val="24"/>
        </w:rPr>
        <w:t xml:space="preserve">Resumes should be submitted by close of business Thursday, October 19, 2017 to </w:t>
      </w:r>
      <w:hyperlink r:id="rId5" w:tgtFrame="_blank" w:history="1">
        <w:r w:rsidRPr="00D730E2">
          <w:rPr>
            <w:rFonts w:ascii="Times New Roman" w:eastAsia="Times New Roman" w:hAnsi="Times New Roman" w:cs="Times New Roman"/>
            <w:b/>
            <w:bCs/>
            <w:color w:val="0000FF"/>
            <w:sz w:val="24"/>
            <w:szCs w:val="24"/>
            <w:u w:val="single"/>
          </w:rPr>
          <w:t>hr@kheslc.com</w:t>
        </w:r>
      </w:hyperlink>
      <w:r w:rsidRPr="00D730E2">
        <w:rPr>
          <w:rFonts w:ascii="Times New Roman" w:eastAsia="Times New Roman" w:hAnsi="Times New Roman" w:cs="Times New Roman"/>
          <w:b/>
          <w:bCs/>
          <w:sz w:val="24"/>
          <w:szCs w:val="24"/>
        </w:rPr>
        <w:t>.</w:t>
      </w:r>
    </w:p>
    <w:p w:rsidR="00D730E2" w:rsidRDefault="00D730E2"/>
    <w:sectPr w:rsidR="00D7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E2"/>
    <w:rsid w:val="00D7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B9FC"/>
  <w15:chartTrackingRefBased/>
  <w15:docId w15:val="{6FC3B79E-5FC4-4E38-A3B0-370E72DF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0E2"/>
    <w:rPr>
      <w:color w:val="0000FF"/>
      <w:u w:val="single"/>
    </w:rPr>
  </w:style>
  <w:style w:type="character" w:customStyle="1" w:styleId="aqj">
    <w:name w:val="aqj"/>
    <w:basedOn w:val="DefaultParagraphFont"/>
    <w:rsid w:val="00D7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kheslc.com" TargetMode="External"/><Relationship Id="rId4" Type="http://schemas.openxmlformats.org/officeDocument/2006/relationships/hyperlink" Target="http://khe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Huffstetler,Aimee Michelle</dc:creator>
  <cp:keywords/>
  <dc:description/>
  <cp:lastModifiedBy>Huffstetler,Aimee Michelle</cp:lastModifiedBy>
  <cp:revision>1</cp:revision>
  <dcterms:created xsi:type="dcterms:W3CDTF">2017-10-12T14:07:00Z</dcterms:created>
  <dcterms:modified xsi:type="dcterms:W3CDTF">2017-10-12T14:07:00Z</dcterms:modified>
</cp:coreProperties>
</file>